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F7" w:rsidRDefault="00F704F7" w:rsidP="00F704F7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8C491D1" wp14:editId="181ACD01">
            <wp:simplePos x="0" y="0"/>
            <wp:positionH relativeFrom="column">
              <wp:posOffset>4956810</wp:posOffset>
            </wp:positionH>
            <wp:positionV relativeFrom="paragraph">
              <wp:posOffset>-78740</wp:posOffset>
            </wp:positionV>
            <wp:extent cx="1028700" cy="914400"/>
            <wp:effectExtent l="0" t="0" r="0" b="0"/>
            <wp:wrapNone/>
            <wp:docPr id="3" name="Picture 3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375D2E" wp14:editId="01FE81EF">
            <wp:simplePos x="0" y="0"/>
            <wp:positionH relativeFrom="column">
              <wp:posOffset>118110</wp:posOffset>
            </wp:positionH>
            <wp:positionV relativeFrom="paragraph">
              <wp:posOffset>-69850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b/>
          <w:bCs/>
          <w:color w:val="002060"/>
          <w:sz w:val="28"/>
          <w:szCs w:val="28"/>
        </w:rPr>
        <w:t>Republika e Kosovës</w:t>
      </w:r>
    </w:p>
    <w:p w:rsidR="00F704F7" w:rsidRDefault="00F704F7" w:rsidP="00F704F7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</w:rPr>
      </w:pPr>
      <w:r>
        <w:rPr>
          <w:rFonts w:ascii="Book Antiqua" w:eastAsia="Batang" w:hAnsi="Book Antiqua" w:cs="Book Antiqua"/>
          <w:b/>
          <w:bCs/>
          <w:color w:val="002060"/>
        </w:rPr>
        <w:t>Republika Kosova-</w:t>
      </w:r>
      <w:proofErr w:type="spellStart"/>
      <w:r>
        <w:rPr>
          <w:rFonts w:ascii="Book Antiqua" w:hAnsi="Book Antiqua" w:cs="Book Antiqua"/>
          <w:b/>
          <w:bCs/>
          <w:color w:val="002060"/>
        </w:rPr>
        <w:t>Republic</w:t>
      </w:r>
      <w:proofErr w:type="spellEnd"/>
      <w:r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2060"/>
        </w:rPr>
        <w:t>of</w:t>
      </w:r>
      <w:proofErr w:type="spellEnd"/>
      <w:r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2060"/>
        </w:rPr>
        <w:t>Kosovo</w:t>
      </w:r>
      <w:proofErr w:type="spellEnd"/>
    </w:p>
    <w:p w:rsidR="00F704F7" w:rsidRDefault="00F704F7" w:rsidP="00F704F7">
      <w:pPr>
        <w:tabs>
          <w:tab w:val="left" w:pos="3834"/>
        </w:tabs>
        <w:jc w:val="center"/>
        <w:rPr>
          <w:b/>
          <w:color w:val="002060"/>
          <w:sz w:val="20"/>
          <w:szCs w:val="20"/>
        </w:rPr>
      </w:pPr>
    </w:p>
    <w:p w:rsidR="00F704F7" w:rsidRDefault="00F704F7" w:rsidP="00F704F7">
      <w:pPr>
        <w:tabs>
          <w:tab w:val="left" w:pos="3834"/>
        </w:tabs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rFonts w:cs="Times New Roman"/>
          <w:b/>
          <w:color w:val="002060"/>
          <w:sz w:val="20"/>
          <w:szCs w:val="20"/>
        </w:rPr>
        <w:t>AGJENCIA KUNDËR KORRUPSIONIT</w:t>
      </w:r>
    </w:p>
    <w:p w:rsidR="00F704F7" w:rsidRDefault="00F704F7" w:rsidP="00F704F7">
      <w:pPr>
        <w:tabs>
          <w:tab w:val="left" w:pos="2625"/>
        </w:tabs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rFonts w:cs="Times New Roman"/>
          <w:b/>
          <w:color w:val="002060"/>
          <w:sz w:val="20"/>
          <w:szCs w:val="20"/>
        </w:rPr>
        <w:t>AGENCIJA PROTIV KORRUPCIJE</w:t>
      </w:r>
    </w:p>
    <w:p w:rsidR="00F704F7" w:rsidRDefault="00F704F7" w:rsidP="00F704F7">
      <w:pPr>
        <w:tabs>
          <w:tab w:val="left" w:pos="2625"/>
        </w:tabs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rFonts w:cs="Times New Roman"/>
          <w:b/>
          <w:color w:val="002060"/>
          <w:sz w:val="20"/>
          <w:szCs w:val="20"/>
        </w:rPr>
        <w:t>ANTI - CORRUPTION AGENCY</w:t>
      </w:r>
    </w:p>
    <w:p w:rsidR="00F704F7" w:rsidRDefault="00F704F7" w:rsidP="00F704F7">
      <w:pPr>
        <w:tabs>
          <w:tab w:val="left" w:pos="2625"/>
        </w:tabs>
        <w:jc w:val="right"/>
        <w:rPr>
          <w:rFonts w:cs="Times New Roman"/>
          <w:sz w:val="10"/>
          <w:szCs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" strokecolor="#002060" strokeweight="1.5pt"/>
            </w:pict>
          </mc:Fallback>
        </mc:AlternateContent>
      </w:r>
    </w:p>
    <w:p w:rsidR="00F704F7" w:rsidRPr="00013E48" w:rsidRDefault="00F704F7" w:rsidP="00F704F7">
      <w:pPr>
        <w:rPr>
          <w:rFonts w:ascii="Book Antiqua" w:eastAsia="Times New Roman" w:hAnsi="Book Antiqua" w:cs="Book Antiqua"/>
          <w:b/>
          <w:bCs/>
          <w:sz w:val="16"/>
          <w:szCs w:val="16"/>
          <w:lang w:val="de-DE"/>
        </w:rPr>
      </w:pPr>
    </w:p>
    <w:p w:rsidR="00F704F7" w:rsidRPr="00013E48" w:rsidRDefault="00F704F7" w:rsidP="00F704F7">
      <w:pPr>
        <w:jc w:val="both"/>
        <w:rPr>
          <w:rFonts w:eastAsia="Times New Roman" w:cs="Times New Roman"/>
          <w:sz w:val="16"/>
          <w:szCs w:val="16"/>
        </w:rPr>
      </w:pPr>
      <w:r w:rsidRPr="00013E48">
        <w:rPr>
          <w:rFonts w:eastAsia="Times New Roman" w:cs="Times New Roman"/>
          <w:sz w:val="16"/>
          <w:szCs w:val="16"/>
        </w:rPr>
        <w:t xml:space="preserve">Në mbështetje të nenit 12 të </w:t>
      </w:r>
      <w:r w:rsidRPr="00013E48">
        <w:rPr>
          <w:rFonts w:cs="Times New Roman"/>
          <w:sz w:val="16"/>
          <w:szCs w:val="16"/>
        </w:rPr>
        <w:t xml:space="preserve">Ligjit nr. 03/L-149 për Shërbimin Civil të Republikës së Kosovës si dhe të nenit 15 të Rregullores nr. 02/2010 për Procedurat e Rekrutimit në Shërbimin Civil, </w:t>
      </w:r>
      <w:r w:rsidRPr="00013E48">
        <w:rPr>
          <w:rFonts w:eastAsia="Times New Roman" w:cs="Times New Roman"/>
          <w:sz w:val="16"/>
          <w:szCs w:val="16"/>
        </w:rPr>
        <w:t>Agjencia Kundër Korrupsionit, shpallë:</w:t>
      </w:r>
    </w:p>
    <w:p w:rsidR="00F704F7" w:rsidRPr="00013E48" w:rsidRDefault="00F704F7" w:rsidP="00F704F7">
      <w:pPr>
        <w:jc w:val="both"/>
        <w:rPr>
          <w:rFonts w:cs="Times New Roman"/>
          <w:sz w:val="16"/>
          <w:szCs w:val="16"/>
        </w:rPr>
      </w:pPr>
    </w:p>
    <w:p w:rsidR="00E87A78" w:rsidRPr="00013E48" w:rsidRDefault="00F704F7" w:rsidP="00F704F7">
      <w:pPr>
        <w:jc w:val="center"/>
        <w:rPr>
          <w:rFonts w:eastAsia="Times New Roman" w:cs="Times New Roman"/>
          <w:b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>K O N K U R S</w:t>
      </w:r>
      <w:r w:rsidR="00870841" w:rsidRPr="00013E48">
        <w:rPr>
          <w:rFonts w:eastAsia="Times New Roman" w:cs="Times New Roman"/>
          <w:b/>
          <w:sz w:val="16"/>
          <w:szCs w:val="16"/>
        </w:rPr>
        <w:t xml:space="preserve"> </w:t>
      </w:r>
    </w:p>
    <w:p w:rsidR="00F704F7" w:rsidRPr="00013E48" w:rsidRDefault="00F704F7" w:rsidP="00F704F7">
      <w:pPr>
        <w:jc w:val="both"/>
        <w:rPr>
          <w:rFonts w:eastAsia="Times New Roman" w:cs="Times New Roman"/>
          <w:b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>Agjencia Kundër Korrupsionit:</w:t>
      </w:r>
      <w:r w:rsidR="00833BEA" w:rsidRPr="00013E48">
        <w:rPr>
          <w:rFonts w:eastAsia="Times New Roman" w:cs="Times New Roman"/>
          <w:b/>
          <w:sz w:val="16"/>
          <w:szCs w:val="16"/>
        </w:rPr>
        <w:t xml:space="preserve"> </w:t>
      </w:r>
      <w:r w:rsidRPr="00013E48">
        <w:rPr>
          <w:rFonts w:eastAsia="Times New Roman" w:cs="Times New Roman"/>
          <w:sz w:val="16"/>
          <w:szCs w:val="16"/>
        </w:rPr>
        <w:t xml:space="preserve">Kërkon të punësojë në </w:t>
      </w:r>
      <w:r w:rsidR="00833BEA" w:rsidRPr="00013E48">
        <w:rPr>
          <w:rFonts w:eastAsia="Times New Roman" w:cs="Times New Roman"/>
          <w:sz w:val="16"/>
          <w:szCs w:val="16"/>
        </w:rPr>
        <w:t xml:space="preserve">Divizionin </w:t>
      </w:r>
      <w:r w:rsidR="00A81BE7" w:rsidRPr="00013E48">
        <w:rPr>
          <w:rFonts w:eastAsia="Times New Roman" w:cs="Times New Roman"/>
          <w:sz w:val="16"/>
          <w:szCs w:val="16"/>
        </w:rPr>
        <w:t>për Punë të Përgjithshme dhe Financa</w:t>
      </w:r>
    </w:p>
    <w:p w:rsidR="00F704F7" w:rsidRPr="00013E48" w:rsidRDefault="00F704F7" w:rsidP="00F704F7">
      <w:pPr>
        <w:jc w:val="both"/>
        <w:rPr>
          <w:rFonts w:ascii="Helvetica" w:eastAsia="Times New Roman" w:hAnsi="Helvetica" w:cs="Helvetica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>Titulli i vendit të punës: 1 (Një) pozitë -</w:t>
      </w:r>
      <w:r w:rsidRPr="00013E48">
        <w:rPr>
          <w:rFonts w:eastAsia="Times New Roman" w:cs="Times New Roman"/>
          <w:sz w:val="16"/>
          <w:szCs w:val="16"/>
        </w:rPr>
        <w:t xml:space="preserve"> </w:t>
      </w: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>Zyrtar i L</w:t>
      </w:r>
      <w:r w:rsidR="00A81BE7" w:rsidRPr="00013E48">
        <w:rPr>
          <w:rFonts w:eastAsia="Times New Roman" w:cs="Times New Roman"/>
          <w:color w:val="000000"/>
          <w:kern w:val="0"/>
          <w:sz w:val="16"/>
          <w:szCs w:val="16"/>
        </w:rPr>
        <w:t>ogjistikës</w:t>
      </w:r>
      <w:r w:rsidRPr="00013E48">
        <w:rPr>
          <w:rFonts w:ascii="Helvetica" w:eastAsia="Times New Roman" w:hAnsi="Helvetica" w:cs="Helvetica"/>
          <w:color w:val="000000"/>
          <w:kern w:val="0"/>
          <w:sz w:val="16"/>
          <w:szCs w:val="16"/>
        </w:rPr>
        <w:t xml:space="preserve"> </w:t>
      </w:r>
    </w:p>
    <w:p w:rsidR="00F704F7" w:rsidRPr="00013E48" w:rsidRDefault="00F704F7" w:rsidP="00F704F7">
      <w:pPr>
        <w:jc w:val="both"/>
        <w:rPr>
          <w:rFonts w:eastAsia="Times New Roman" w:cs="Times New Roman"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 xml:space="preserve">Kategoria funksionale dhe grada e vendit të punës: </w:t>
      </w:r>
      <w:r w:rsidR="00707353" w:rsidRPr="00013E48">
        <w:rPr>
          <w:rFonts w:eastAsia="Times New Roman" w:cs="Times New Roman"/>
          <w:sz w:val="16"/>
          <w:szCs w:val="16"/>
        </w:rPr>
        <w:t>Niveli Administrativ</w:t>
      </w:r>
      <w:r w:rsidRPr="00013E48">
        <w:rPr>
          <w:rFonts w:eastAsia="Times New Roman" w:cs="Times New Roman"/>
          <w:sz w:val="16"/>
          <w:szCs w:val="16"/>
        </w:rPr>
        <w:t>,</w:t>
      </w:r>
      <w:r w:rsidRPr="00013E48">
        <w:rPr>
          <w:rFonts w:eastAsia="Times New Roman" w:cs="Times New Roman"/>
          <w:b/>
          <w:sz w:val="16"/>
          <w:szCs w:val="16"/>
        </w:rPr>
        <w:t xml:space="preserve"> </w:t>
      </w:r>
      <w:r w:rsidR="00707353" w:rsidRPr="00013E48">
        <w:rPr>
          <w:rFonts w:eastAsia="Times New Roman" w:cs="Times New Roman"/>
          <w:sz w:val="16"/>
          <w:szCs w:val="16"/>
        </w:rPr>
        <w:t>Grada 11</w:t>
      </w:r>
    </w:p>
    <w:p w:rsidR="00F704F7" w:rsidRPr="00013E48" w:rsidRDefault="00F704F7" w:rsidP="00F704F7">
      <w:pPr>
        <w:jc w:val="both"/>
        <w:rPr>
          <w:rFonts w:eastAsia="Times New Roman" w:cs="Times New Roman"/>
          <w:b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>Numrit të referencës së vendit të punës:</w:t>
      </w:r>
      <w:r w:rsidRPr="00013E48">
        <w:rPr>
          <w:rFonts w:eastAsia="Times New Roman" w:cs="Times New Roman"/>
          <w:sz w:val="16"/>
          <w:szCs w:val="16"/>
        </w:rPr>
        <w:t xml:space="preserve"> </w:t>
      </w:r>
      <w:r w:rsidR="00A81BE7" w:rsidRPr="00013E48">
        <w:rPr>
          <w:rStyle w:val="apple-converted-space"/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="00A81BE7" w:rsidRPr="00013E48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AD/120 / JP00017719</w:t>
      </w:r>
    </w:p>
    <w:p w:rsidR="00F704F7" w:rsidRPr="00013E48" w:rsidRDefault="00F704F7" w:rsidP="00F704F7">
      <w:pPr>
        <w:jc w:val="both"/>
        <w:rPr>
          <w:rFonts w:eastAsia="Times New Roman" w:cs="Times New Roman"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 xml:space="preserve">Kohëzgjatja e angazhimit: Pa afat, pozitë e karrierës. </w:t>
      </w:r>
      <w:r w:rsidRPr="00013E48">
        <w:rPr>
          <w:rFonts w:eastAsia="Times New Roman" w:cs="Times New Roman"/>
          <w:sz w:val="16"/>
          <w:szCs w:val="16"/>
        </w:rPr>
        <w:t>Pozitë e Lirë</w:t>
      </w:r>
    </w:p>
    <w:p w:rsidR="00F704F7" w:rsidRPr="00013E48" w:rsidRDefault="00F704F7" w:rsidP="00F704F7">
      <w:pPr>
        <w:jc w:val="both"/>
        <w:rPr>
          <w:rFonts w:eastAsia="Times New Roman" w:cs="Times New Roman"/>
          <w:sz w:val="16"/>
          <w:szCs w:val="16"/>
        </w:rPr>
      </w:pPr>
    </w:p>
    <w:p w:rsidR="00F704F7" w:rsidRPr="00013E48" w:rsidRDefault="00F704F7" w:rsidP="00F704F7">
      <w:pPr>
        <w:jc w:val="both"/>
        <w:rPr>
          <w:rFonts w:eastAsia="Times New Roman" w:cs="Times New Roman"/>
          <w:b/>
          <w:sz w:val="16"/>
          <w:szCs w:val="16"/>
        </w:rPr>
      </w:pPr>
      <w:r w:rsidRPr="00013E48">
        <w:rPr>
          <w:rFonts w:eastAsia="Times New Roman" w:cs="Times New Roman"/>
          <w:b/>
          <w:sz w:val="16"/>
          <w:szCs w:val="16"/>
        </w:rPr>
        <w:t>Detyrat dhe përgjegjësitë:</w:t>
      </w:r>
    </w:p>
    <w:p w:rsidR="00A81BE7" w:rsidRPr="00013E48" w:rsidRDefault="00A81BE7" w:rsidP="00F704F7">
      <w:pPr>
        <w:jc w:val="both"/>
        <w:rPr>
          <w:rFonts w:eastAsia="Times New Roman" w:cs="Times New Roman"/>
          <w:b/>
          <w:sz w:val="16"/>
          <w:szCs w:val="16"/>
        </w:rPr>
      </w:pP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Merr pjesë në planifikimin dhe përgatitjen e programit në fushën e logjistikës;20%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Ofron mbështetje teknike dhe operative për institucion për zbatimin e praktikave më të mira </w:t>
      </w:r>
      <w:proofErr w:type="spellStart"/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>menaxhuese</w:t>
      </w:r>
      <w:proofErr w:type="spellEnd"/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 të logjistikës, sistemeve dhe procedurave; 15%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Vlerëson sistemet ekzistuese të operacioneve logjistike dhe rekomandon masa përmirësuese që duhet të ndërmerren;15%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Procedon te gjitha kërkesat, faturat për mirëmbajtjen e automjeteve, pajisjeve te teknologjisë informative shpenzimeve te telefonit, karburanteve dhe pajisen me inventar;15%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Sigurojë zbatimin, monitorimin dhe vlerësimin e iniciativave dhe procedurave të reja që lidhen me logjistikën;10%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Harton, zbaton dhe menaxhon kontratat për furnizime që ndërlidhen me logjistikën kur është e nevojshme; 10%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Koordinon të gjitha aktivitetet në lidhje me akomodimin brenda ndërtesës dhe regjistrimin e inventarit; 10% </w:t>
      </w:r>
    </w:p>
    <w:p w:rsidR="00A81BE7" w:rsidRPr="00013E48" w:rsidRDefault="00A81BE7" w:rsidP="00A81B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kern w:val="0"/>
          <w:sz w:val="16"/>
          <w:szCs w:val="16"/>
        </w:rPr>
      </w:pPr>
      <w:r w:rsidRPr="00013E48">
        <w:rPr>
          <w:rFonts w:eastAsia="Times New Roman" w:cs="Times New Roman"/>
          <w:color w:val="000000"/>
          <w:kern w:val="0"/>
          <w:sz w:val="16"/>
          <w:szCs w:val="16"/>
        </w:rPr>
        <w:t xml:space="preserve">Kryen edhe detyra tjetër në përputhje me ligjet dhe rregulloret të cilat mund të kërkohen në mënyrë të arsyeshme kohë pas kohe nga mbikëqyrësi: 5 % </w:t>
      </w:r>
    </w:p>
    <w:p w:rsidR="00F704F7" w:rsidRPr="00013E48" w:rsidRDefault="00F704F7" w:rsidP="00F704F7">
      <w:pPr>
        <w:jc w:val="both"/>
        <w:rPr>
          <w:rFonts w:eastAsia="Times New Roman" w:cs="Times New Roman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F704F7" w:rsidRPr="00013E48">
        <w:trPr>
          <w:trHeight w:val="2287"/>
        </w:trPr>
        <w:tc>
          <w:tcPr>
            <w:tcW w:w="9253" w:type="dxa"/>
          </w:tcPr>
          <w:p w:rsidR="00F704F7" w:rsidRPr="00013E48" w:rsidRDefault="00F704F7" w:rsidP="00F704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Kushtet e pjesëmarrjes në rekrutim:</w:t>
            </w:r>
          </w:p>
          <w:p w:rsidR="00707353" w:rsidRPr="00013E48" w:rsidRDefault="00707353" w:rsidP="00F704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sz w:val="16"/>
                <w:szCs w:val="16"/>
              </w:rPr>
              <w:t xml:space="preserve">              Pranimi në Shërbimin civil në pozitat e jo - karrierës është i hapur për të gjithë</w:t>
            </w:r>
          </w:p>
          <w:p w:rsidR="00F704F7" w:rsidRPr="00013E48" w:rsidRDefault="00707353" w:rsidP="00F704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sz w:val="16"/>
                <w:szCs w:val="16"/>
              </w:rPr>
              <w:t xml:space="preserve">              kandidatët e jashtëm si dhe për nëpunësit civil aktual</w:t>
            </w:r>
          </w:p>
          <w:p w:rsidR="00707353" w:rsidRPr="00013E48" w:rsidRDefault="00707353" w:rsidP="00F704F7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704F7" w:rsidRPr="00013E48" w:rsidRDefault="00F704F7" w:rsidP="00F704F7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Shkollimi, aftësia, përvoja dhe atributet tjera që kërkohen:</w:t>
            </w:r>
          </w:p>
          <w:p w:rsidR="00707353" w:rsidRPr="00013E48" w:rsidRDefault="00707353" w:rsidP="0070735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Njohuri lidhur me procedurat standarde administrative/teknike në një fushë të njohur teknike ose administrative; </w:t>
            </w:r>
          </w:p>
          <w:p w:rsidR="00707353" w:rsidRPr="00013E48" w:rsidRDefault="00707353" w:rsidP="0070735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Aftësi për të punuar me vet-iniciativë në kuadër të planeve dhe procedurave të përcaktuara; </w:t>
            </w:r>
          </w:p>
          <w:p w:rsidR="00707353" w:rsidRPr="00013E48" w:rsidRDefault="00707353" w:rsidP="0070735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Shkathtësi të mira të komunikimit, përfshirë aftësinë për të interpretuar informata, dhënë udhëzime dhe përcjellë informata tek të tjerët; </w:t>
            </w:r>
          </w:p>
          <w:p w:rsidR="00707353" w:rsidRPr="00013E48" w:rsidRDefault="00707353" w:rsidP="0070735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Aftësi koordinimi dhe mbikëqyrje të punës së personelit në nivelin administrativ dhe teknik; </w:t>
            </w:r>
          </w:p>
          <w:p w:rsidR="00707353" w:rsidRPr="00013E48" w:rsidRDefault="00707353" w:rsidP="0070735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Shkathtësi kompjuterike në aplikacione të programeve (Word, Excel, </w:t>
            </w:r>
            <w:proofErr w:type="spellStart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Power</w:t>
            </w:r>
            <w:proofErr w:type="spellEnd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Point</w:t>
            </w:r>
            <w:proofErr w:type="spellEnd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, Access); </w:t>
            </w:r>
          </w:p>
          <w:p w:rsidR="00707353" w:rsidRPr="00013E48" w:rsidRDefault="00707353" w:rsidP="0070735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Arsimimi </w:t>
            </w:r>
            <w:proofErr w:type="spellStart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bachelor</w:t>
            </w:r>
            <w:proofErr w:type="spellEnd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, trajnim përkatës dhe së paku katër (4) vite përvojë pune në fushën përkatëse teknike ose administrative</w:t>
            </w:r>
          </w:p>
          <w:p w:rsidR="00F704F7" w:rsidRPr="00013E48" w:rsidRDefault="00F704F7" w:rsidP="00F704F7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4F7" w:rsidRPr="00013E48" w:rsidRDefault="00F704F7" w:rsidP="00F704F7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4F7" w:rsidRPr="00013E48" w:rsidRDefault="00F704F7" w:rsidP="00F704F7">
            <w:pPr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b/>
                <w:sz w:val="16"/>
                <w:szCs w:val="16"/>
              </w:rPr>
              <w:t xml:space="preserve">Zbatimi i parimeve të punës: </w:t>
            </w:r>
          </w:p>
          <w:p w:rsidR="00F704F7" w:rsidRPr="00013E48" w:rsidRDefault="00F704F7" w:rsidP="00F704F7">
            <w:pPr>
              <w:pStyle w:val="9ptNormal"/>
              <w:jc w:val="both"/>
              <w:rPr>
                <w:sz w:val="16"/>
                <w:szCs w:val="16"/>
              </w:rPr>
            </w:pPr>
            <w:r w:rsidRPr="00013E48">
              <w:rPr>
                <w:sz w:val="16"/>
                <w:szCs w:val="16"/>
              </w:rPr>
              <w:t xml:space="preserve">Ligji nr. 03/L-149 mbi Shërbimin Civil të Republikës së Kosovës vlen me këtë rast ndërsa do të ofrohen edhe parimet specifike të punës. </w:t>
            </w:r>
          </w:p>
          <w:p w:rsidR="00F704F7" w:rsidRPr="00013E48" w:rsidRDefault="00F704F7" w:rsidP="00F704F7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F704F7" w:rsidRPr="00013E48" w:rsidRDefault="00F704F7" w:rsidP="00F704F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13E48">
              <w:rPr>
                <w:rFonts w:cs="Times New Roman"/>
                <w:b/>
                <w:sz w:val="16"/>
                <w:szCs w:val="16"/>
              </w:rPr>
              <w:t>Kohëzgjatja e angazhimit:</w:t>
            </w:r>
            <w:r w:rsidRPr="00013E48">
              <w:rPr>
                <w:rFonts w:cs="Times New Roman"/>
                <w:sz w:val="16"/>
                <w:szCs w:val="16"/>
              </w:rPr>
              <w:t xml:space="preserve"> Pa</w:t>
            </w:r>
            <w:r w:rsidR="00E87A78" w:rsidRPr="00013E48">
              <w:rPr>
                <w:rFonts w:cs="Times New Roman"/>
                <w:sz w:val="16"/>
                <w:szCs w:val="16"/>
              </w:rPr>
              <w:t xml:space="preserve"> </w:t>
            </w:r>
            <w:r w:rsidRPr="00013E48">
              <w:rPr>
                <w:rFonts w:eastAsia="Times New Roman" w:cs="Times New Roman"/>
                <w:sz w:val="16"/>
                <w:szCs w:val="16"/>
              </w:rPr>
              <w:t>afat ,</w:t>
            </w:r>
            <w:r w:rsidR="00E87A78"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D43EE" w:rsidRPr="00013E48">
              <w:rPr>
                <w:rFonts w:eastAsia="Times New Roman" w:cs="Times New Roman"/>
                <w:sz w:val="16"/>
                <w:szCs w:val="16"/>
              </w:rPr>
              <w:t>Pozitë</w:t>
            </w:r>
            <w:r w:rsidRPr="00013E48">
              <w:rPr>
                <w:rFonts w:eastAsia="Times New Roman" w:cs="Times New Roman"/>
                <w:sz w:val="16"/>
                <w:szCs w:val="16"/>
              </w:rPr>
              <w:t xml:space="preserve"> e karrierës</w:t>
            </w:r>
          </w:p>
          <w:p w:rsidR="00F704F7" w:rsidRPr="00013E48" w:rsidRDefault="00E87A78" w:rsidP="00F704F7">
            <w:pPr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b/>
                <w:sz w:val="16"/>
                <w:szCs w:val="16"/>
              </w:rPr>
              <w:t>Paraqitja e aplikacioneve:</w:t>
            </w:r>
            <w:r w:rsidR="007A6425" w:rsidRPr="00013E48">
              <w:rPr>
                <w:rFonts w:cs="Times New Roman"/>
                <w:sz w:val="16"/>
                <w:szCs w:val="16"/>
              </w:rPr>
              <w:t xml:space="preserve"> </w:t>
            </w:r>
            <w:r w:rsidR="00624E8E" w:rsidRPr="00013E48">
              <w:rPr>
                <w:rFonts w:cs="Times New Roman"/>
                <w:sz w:val="16"/>
                <w:szCs w:val="16"/>
              </w:rPr>
              <w:t>Nga data 05.04.2016-19.04.2016</w:t>
            </w:r>
            <w:r w:rsidR="00707353" w:rsidRPr="00013E48">
              <w:rPr>
                <w:rFonts w:cs="Times New Roman"/>
                <w:sz w:val="16"/>
                <w:szCs w:val="16"/>
              </w:rPr>
              <w:t xml:space="preserve"> </w:t>
            </w:r>
            <w:r w:rsidR="00F704F7" w:rsidRPr="00013E48">
              <w:rPr>
                <w:rFonts w:cs="Times New Roman"/>
                <w:sz w:val="16"/>
                <w:szCs w:val="16"/>
              </w:rPr>
              <w:t>Pranimi i aplikacioneve bëhet çdo ditë pune, nga ora 08:00 deri në orën 12:00 dhe nga 13:00 deri në 16:00.</w:t>
            </w:r>
          </w:p>
          <w:p w:rsidR="00F704F7" w:rsidRPr="00013E48" w:rsidRDefault="00F704F7" w:rsidP="00F704F7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F704F7" w:rsidRPr="00013E48" w:rsidRDefault="00F704F7" w:rsidP="00F704F7">
            <w:pPr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 xml:space="preserve">Formulari për aplikim mund të shkarkohet në </w:t>
            </w:r>
            <w:proofErr w:type="spellStart"/>
            <w:r w:rsidRPr="00013E48">
              <w:rPr>
                <w:rFonts w:cs="Times New Roman"/>
                <w:sz w:val="16"/>
                <w:szCs w:val="16"/>
              </w:rPr>
              <w:t>webfaqen</w:t>
            </w:r>
            <w:proofErr w:type="spellEnd"/>
            <w:r w:rsidRPr="00013E48">
              <w:rPr>
                <w:rFonts w:cs="Times New Roman"/>
                <w:sz w:val="16"/>
                <w:szCs w:val="16"/>
              </w:rPr>
              <w:t xml:space="preserve"> e Agjencisë </w:t>
            </w:r>
            <w:r w:rsidRPr="00013E48">
              <w:rPr>
                <w:rFonts w:cs="Times New Roman"/>
                <w:sz w:val="16"/>
                <w:szCs w:val="16"/>
                <w:u w:val="single"/>
              </w:rPr>
              <w:t>www.akk-ks.org</w:t>
            </w:r>
            <w:r w:rsidRPr="00013E48">
              <w:rPr>
                <w:rFonts w:cs="Times New Roman"/>
                <w:sz w:val="16"/>
                <w:szCs w:val="16"/>
              </w:rPr>
              <w:t xml:space="preserve"> ose të merret në recepcionin e ndërtesës së Agjencisë kundër Korrupsionit në Prishtinë (Rr. “</w:t>
            </w:r>
            <w:proofErr w:type="spellStart"/>
            <w:r w:rsidRPr="00013E48">
              <w:rPr>
                <w:rFonts w:cs="Times New Roman"/>
                <w:sz w:val="16"/>
                <w:szCs w:val="16"/>
              </w:rPr>
              <w:t>Nazim</w:t>
            </w:r>
            <w:proofErr w:type="spellEnd"/>
            <w:r w:rsidRPr="00013E4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</w:rPr>
              <w:t>Gafurri</w:t>
            </w:r>
            <w:proofErr w:type="spellEnd"/>
            <w:r w:rsidRPr="00013E48">
              <w:rPr>
                <w:rFonts w:cs="Times New Roman"/>
                <w:sz w:val="16"/>
                <w:szCs w:val="16"/>
              </w:rPr>
              <w:t>” nr. 31). Formulari zyrtar i aplikimit duhet të dorëzohet së bashku me dokumentet në vijim:</w:t>
            </w:r>
          </w:p>
          <w:p w:rsidR="00F704F7" w:rsidRPr="00013E48" w:rsidRDefault="00F704F7" w:rsidP="00F704F7">
            <w:pPr>
              <w:numPr>
                <w:ilvl w:val="0"/>
                <w:numId w:val="2"/>
              </w:numPr>
              <w:ind w:hanging="294"/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>Letër Motivimin;</w:t>
            </w:r>
          </w:p>
          <w:p w:rsidR="00F704F7" w:rsidRPr="00013E48" w:rsidRDefault="00F704F7" w:rsidP="00F704F7">
            <w:pPr>
              <w:numPr>
                <w:ilvl w:val="0"/>
                <w:numId w:val="2"/>
              </w:numPr>
              <w:ind w:hanging="294"/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>Dëshmitë për kualifikimin shkollor;</w:t>
            </w:r>
          </w:p>
          <w:p w:rsidR="00F704F7" w:rsidRPr="00013E48" w:rsidRDefault="00F704F7" w:rsidP="00F704F7">
            <w:pPr>
              <w:numPr>
                <w:ilvl w:val="0"/>
                <w:numId w:val="2"/>
              </w:numPr>
              <w:ind w:hanging="294"/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>Specializimin, kurset e ndjekura;</w:t>
            </w:r>
          </w:p>
          <w:p w:rsidR="00E87A78" w:rsidRPr="00013E48" w:rsidRDefault="00F704F7" w:rsidP="00F704F7">
            <w:pPr>
              <w:numPr>
                <w:ilvl w:val="0"/>
                <w:numId w:val="2"/>
              </w:numPr>
              <w:ind w:hanging="294"/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>Dësh</w:t>
            </w:r>
            <w:r w:rsidR="00E87A78" w:rsidRPr="00013E48">
              <w:rPr>
                <w:rFonts w:cs="Times New Roman"/>
                <w:sz w:val="16"/>
                <w:szCs w:val="16"/>
              </w:rPr>
              <w:t xml:space="preserve">mitë për përvojën e punës </w:t>
            </w:r>
          </w:p>
          <w:p w:rsidR="00E87A78" w:rsidRPr="00013E48" w:rsidRDefault="00E87A78" w:rsidP="00F704F7">
            <w:pPr>
              <w:numPr>
                <w:ilvl w:val="0"/>
                <w:numId w:val="2"/>
              </w:numPr>
              <w:ind w:hanging="294"/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>D</w:t>
            </w:r>
            <w:r w:rsidR="00F704F7" w:rsidRPr="00013E48">
              <w:rPr>
                <w:rFonts w:cs="Times New Roman"/>
                <w:sz w:val="16"/>
                <w:szCs w:val="16"/>
              </w:rPr>
              <w:t>y referenca</w:t>
            </w:r>
            <w:r w:rsidRPr="00013E48">
              <w:rPr>
                <w:rFonts w:cs="Times New Roman"/>
                <w:sz w:val="16"/>
                <w:szCs w:val="16"/>
              </w:rPr>
              <w:t xml:space="preserve"> si dhe,</w:t>
            </w:r>
          </w:p>
          <w:p w:rsidR="00F704F7" w:rsidRPr="00013E48" w:rsidRDefault="00E87A78" w:rsidP="00F704F7">
            <w:pPr>
              <w:numPr>
                <w:ilvl w:val="0"/>
                <w:numId w:val="2"/>
              </w:numPr>
              <w:ind w:hanging="294"/>
              <w:jc w:val="both"/>
              <w:rPr>
                <w:rFonts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</w:rPr>
              <w:t>Dy vlerësimet e viteve te fundit</w:t>
            </w:r>
            <w:r w:rsidR="00F704F7" w:rsidRPr="00013E4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704F7" w:rsidRPr="00013E48" w:rsidRDefault="00F704F7" w:rsidP="00F704F7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  <w:r w:rsidRPr="00013E48">
              <w:rPr>
                <w:rFonts w:cs="Times New Roman"/>
                <w:kern w:val="1"/>
                <w:sz w:val="16"/>
                <w:szCs w:val="16"/>
              </w:rPr>
              <w:t>Përdorimi i formularit të gabuar dhe të pakompletuar me të dhënat e kërkuara, si dhe me të dhëna të paraqitura me vonesë, do të konsiderohet i pavlefshëm.</w:t>
            </w: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i/>
                <w:kern w:val="1"/>
                <w:sz w:val="16"/>
                <w:szCs w:val="16"/>
              </w:rPr>
            </w:pP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i/>
                <w:kern w:val="1"/>
                <w:sz w:val="16"/>
                <w:szCs w:val="16"/>
              </w:rPr>
            </w:pPr>
            <w:r w:rsidRPr="00013E48">
              <w:rPr>
                <w:rFonts w:cs="Times New Roman"/>
                <w:i/>
                <w:kern w:val="1"/>
                <w:sz w:val="16"/>
                <w:szCs w:val="16"/>
              </w:rPr>
              <w:t>“Agjencia kundër Korrupsionit ofron mundësi të barabarta të punësimit për të gjithë shtetasit e Kosovës dhe mirëpret aplikacionet nga të gjithë personat e gjinisë mashkullore dhe femërore nga të gjitha komunitetet në Kosovë”</w:t>
            </w: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  <w:r w:rsidRPr="00013E48">
              <w:rPr>
                <w:rFonts w:cs="Times New Roman"/>
                <w:kern w:val="1"/>
                <w:sz w:val="16"/>
                <w:szCs w:val="16"/>
              </w:rPr>
              <w:t>Aplikacionet e dorëzuara pas afatit dhe të pakompletuara konsiderohen të pavlefshme. Do të kontaktohen vetëm kandidatët e përzgjedhur në listën e ngushtë.</w:t>
            </w: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</w:p>
          <w:p w:rsidR="00013E48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  <w:r w:rsidRPr="00013E48">
              <w:rPr>
                <w:rFonts w:cs="Times New Roman"/>
                <w:kern w:val="1"/>
                <w:sz w:val="16"/>
                <w:szCs w:val="16"/>
              </w:rPr>
              <w:t>Në rast të ndonjë pyetje mund të kontaktoni Zyrën e Personelit në numrin e telefoni</w:t>
            </w:r>
            <w:r w:rsidR="00013E48">
              <w:rPr>
                <w:rFonts w:cs="Times New Roman"/>
                <w:kern w:val="1"/>
                <w:sz w:val="16"/>
                <w:szCs w:val="16"/>
              </w:rPr>
              <w:t>t 038 - 518 942, Lokali: 10 71</w:t>
            </w:r>
          </w:p>
          <w:p w:rsidR="00013E48" w:rsidRPr="00013E48" w:rsidRDefault="00013E48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</w:p>
          <w:p w:rsidR="00013E48" w:rsidRPr="00013E48" w:rsidRDefault="00013E48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  <w:r w:rsidRPr="00013E48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2602A036" wp14:editId="4DC8EF23">
                  <wp:simplePos x="0" y="0"/>
                  <wp:positionH relativeFrom="column">
                    <wp:posOffset>4882515</wp:posOffset>
                  </wp:positionH>
                  <wp:positionV relativeFrom="paragraph">
                    <wp:posOffset>47625</wp:posOffset>
                  </wp:positionV>
                  <wp:extent cx="1028700" cy="914400"/>
                  <wp:effectExtent l="0" t="0" r="0" b="0"/>
                  <wp:wrapNone/>
                  <wp:docPr id="5" name="Picture 5" descr="Logo pa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a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E48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5281FCB4" wp14:editId="5FC8661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33655</wp:posOffset>
                  </wp:positionV>
                  <wp:extent cx="838200" cy="928370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E48" w:rsidRPr="00013E48" w:rsidRDefault="00013E48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8"/>
                <w:szCs w:val="18"/>
              </w:rPr>
            </w:pPr>
          </w:p>
          <w:p w:rsidR="00013E48" w:rsidRPr="00013E48" w:rsidRDefault="00013E48" w:rsidP="00013E48">
            <w:pPr>
              <w:tabs>
                <w:tab w:val="left" w:pos="2625"/>
              </w:tabs>
              <w:jc w:val="center"/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</w:pPr>
            <w:r w:rsidRPr="00013E48"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  <w:t>Republika e Kosovës</w:t>
            </w:r>
          </w:p>
          <w:p w:rsidR="00013E48" w:rsidRPr="00013E48" w:rsidRDefault="00013E48" w:rsidP="00013E48">
            <w:pPr>
              <w:tabs>
                <w:tab w:val="left" w:pos="2625"/>
              </w:tabs>
              <w:jc w:val="center"/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</w:pPr>
            <w:r w:rsidRPr="00013E48">
              <w:rPr>
                <w:rFonts w:ascii="Book Antiqua" w:eastAsia="Batang" w:hAnsi="Book Antiqua" w:cs="Book Antiqua"/>
                <w:b/>
                <w:bCs/>
                <w:color w:val="002060"/>
                <w:sz w:val="18"/>
                <w:szCs w:val="18"/>
              </w:rPr>
              <w:t>Republika Kosova-</w:t>
            </w:r>
            <w:proofErr w:type="spellStart"/>
            <w:r w:rsidRPr="00013E48"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  <w:t>Republic</w:t>
            </w:r>
            <w:proofErr w:type="spellEnd"/>
            <w:r w:rsidRPr="00013E48"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13E48"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  <w:t>of</w:t>
            </w:r>
            <w:proofErr w:type="spellEnd"/>
            <w:r w:rsidRPr="00013E48"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13E48">
              <w:rPr>
                <w:rFonts w:ascii="Book Antiqua" w:hAnsi="Book Antiqua" w:cs="Book Antiqua"/>
                <w:b/>
                <w:bCs/>
                <w:color w:val="002060"/>
                <w:sz w:val="18"/>
                <w:szCs w:val="18"/>
              </w:rPr>
              <w:t>Kosovo</w:t>
            </w:r>
            <w:proofErr w:type="spellEnd"/>
          </w:p>
          <w:p w:rsidR="00013E48" w:rsidRPr="00013E48" w:rsidRDefault="00013E48" w:rsidP="00013E48">
            <w:pPr>
              <w:tabs>
                <w:tab w:val="left" w:pos="3834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013E48" w:rsidRPr="00013E48" w:rsidRDefault="00013E48" w:rsidP="00013E48">
            <w:pPr>
              <w:tabs>
                <w:tab w:val="left" w:pos="3834"/>
              </w:tabs>
              <w:jc w:val="center"/>
              <w:rPr>
                <w:rFonts w:cs="Times New Roman"/>
                <w:b/>
                <w:color w:val="002060"/>
                <w:sz w:val="18"/>
                <w:szCs w:val="18"/>
              </w:rPr>
            </w:pPr>
            <w:r w:rsidRPr="00013E48">
              <w:rPr>
                <w:rFonts w:cs="Times New Roman"/>
                <w:b/>
                <w:color w:val="002060"/>
                <w:sz w:val="18"/>
                <w:szCs w:val="18"/>
              </w:rPr>
              <w:t>AGJENCIA KUNDËR KORRUPSIONIT</w:t>
            </w:r>
          </w:p>
          <w:p w:rsidR="00013E48" w:rsidRPr="00013E48" w:rsidRDefault="00013E48" w:rsidP="00013E48">
            <w:pPr>
              <w:tabs>
                <w:tab w:val="left" w:pos="2625"/>
              </w:tabs>
              <w:jc w:val="center"/>
              <w:rPr>
                <w:rFonts w:cs="Times New Roman"/>
                <w:b/>
                <w:color w:val="002060"/>
                <w:sz w:val="18"/>
                <w:szCs w:val="18"/>
              </w:rPr>
            </w:pPr>
            <w:r w:rsidRPr="00013E48">
              <w:rPr>
                <w:rFonts w:cs="Times New Roman"/>
                <w:b/>
                <w:color w:val="002060"/>
                <w:sz w:val="18"/>
                <w:szCs w:val="18"/>
              </w:rPr>
              <w:t>AGENCIJA PROTIV KORRUPCIJE</w:t>
            </w:r>
          </w:p>
          <w:p w:rsidR="00013E48" w:rsidRPr="00013E48" w:rsidRDefault="00013E48" w:rsidP="00013E48">
            <w:pPr>
              <w:tabs>
                <w:tab w:val="left" w:pos="2625"/>
              </w:tabs>
              <w:jc w:val="center"/>
              <w:rPr>
                <w:rFonts w:cs="Times New Roman"/>
                <w:b/>
                <w:color w:val="002060"/>
                <w:sz w:val="16"/>
                <w:szCs w:val="16"/>
              </w:rPr>
            </w:pPr>
            <w:r w:rsidRPr="00013E48">
              <w:rPr>
                <w:rFonts w:cs="Times New Roman"/>
                <w:b/>
                <w:color w:val="002060"/>
                <w:sz w:val="16"/>
                <w:szCs w:val="16"/>
              </w:rPr>
              <w:t>ANTI - CORRUPTION AGENCY</w:t>
            </w:r>
          </w:p>
          <w:p w:rsidR="00013E48" w:rsidRPr="00013E48" w:rsidRDefault="00013E48" w:rsidP="00013E48">
            <w:pPr>
              <w:tabs>
                <w:tab w:val="left" w:pos="2625"/>
              </w:tabs>
              <w:jc w:val="right"/>
              <w:rPr>
                <w:rFonts w:cs="Times New Roman"/>
                <w:sz w:val="16"/>
                <w:szCs w:val="16"/>
              </w:rPr>
            </w:pPr>
            <w:r w:rsidRPr="00013E48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8FC68E3" wp14:editId="0650D2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10159</wp:posOffset>
                      </wp:positionV>
                      <wp:extent cx="59150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" strokecolor="#002060" strokeweight="1.5pt"/>
                  </w:pict>
                </mc:Fallback>
              </mc:AlternateContent>
            </w:r>
          </w:p>
          <w:p w:rsidR="00013E48" w:rsidRPr="00013E48" w:rsidRDefault="00013E48" w:rsidP="00013E48">
            <w:pPr>
              <w:rPr>
                <w:rFonts w:ascii="Book Antiqua" w:eastAsia="Times New Roman" w:hAnsi="Book Antiqua" w:cs="Book Antiqua"/>
                <w:b/>
                <w:bCs/>
                <w:sz w:val="16"/>
                <w:szCs w:val="16"/>
                <w:lang w:val="de-DE"/>
              </w:rPr>
            </w:pPr>
          </w:p>
          <w:p w:rsidR="00013E48" w:rsidRPr="00013E48" w:rsidRDefault="00013E48" w:rsidP="00013E48">
            <w:pPr>
              <w:jc w:val="both"/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</w:pP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Na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osnovu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člana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12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Zakona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br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. 03 / L - 149 o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Civilnoj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Službi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Republike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Kosovo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i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člana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15.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Uredbe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br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. 02/2010 o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Procedurama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Regrutacije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Civilnoj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Službi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,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Agencija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protiv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Korupcije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,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objavljuje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:</w:t>
            </w:r>
          </w:p>
          <w:p w:rsidR="00013E48" w:rsidRPr="00013E48" w:rsidRDefault="00013E48" w:rsidP="00013E48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013E48" w:rsidRPr="00013E48" w:rsidRDefault="00013E48" w:rsidP="00013E4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K O N K U R S 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Agencija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protiv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Korupcije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Zahteva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zaposliti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Diviziji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Opšte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Poslove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Finansije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013E48" w:rsidRPr="00013E48" w:rsidRDefault="00013E48" w:rsidP="00013E48">
            <w:pPr>
              <w:jc w:val="both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</w:rPr>
            </w:pP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Radno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mesto: 1 (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Jedna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)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pozicija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–</w:t>
            </w:r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Službenik</w:t>
            </w:r>
            <w:proofErr w:type="spellEnd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Logistike</w:t>
            </w:r>
            <w:proofErr w:type="spellEnd"/>
            <w:r w:rsidRPr="00013E48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Funkcionalna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kategorija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i stepen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posla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Administrativni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nivo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>, Rang 11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Referentni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broj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posla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:  </w:t>
            </w:r>
            <w:r w:rsidRPr="00013E48">
              <w:rPr>
                <w:rFonts w:eastAsia="Times New Roman" w:cs="Times New Roman"/>
                <w:sz w:val="16"/>
                <w:szCs w:val="16"/>
              </w:rPr>
              <w:t>AD / 120 / JP00017719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Trajanje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angažmana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: Ne postoji rok,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pozicija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karijere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Slobodna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pozicija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Dužnosti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odgovornosti</w:t>
            </w:r>
            <w:proofErr w:type="spellEnd"/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 :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1.  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Učestvuje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planiranju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pripremi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programa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oblasti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logistike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; 20 %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Pruža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tehničku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operativnu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podršku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instituciju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sprovođenje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najbolje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prakse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upravljanja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logističkih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sistema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procedura ; 15 %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Procenjuje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postojeće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sisteme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logističke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operacije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preporučuje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dopunske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mere koje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treba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preduzeti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; 15 %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 xml:space="preserve">4.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Registruje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sva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trebovanja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faktura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održavanje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vozila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opreme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informacione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tehnologije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telefonskih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troškova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>,</w:t>
            </w:r>
            <w:r w:rsidRPr="00013E48">
              <w:rPr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goriva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opreme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sa , 15 %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b/>
                <w:sz w:val="16"/>
                <w:szCs w:val="16"/>
              </w:rPr>
              <w:t>5.</w:t>
            </w:r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Obezbeđuje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implementaciju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monitoring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procene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inicijativa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novih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procedura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vezanih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logistiku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>; 10%6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Izrađuje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sprovodi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upravlja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ugovore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snabdevanje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vezi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sa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logistikom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kada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je to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potrebno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; 10 %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sz w:val="16"/>
                <w:szCs w:val="16"/>
              </w:rPr>
              <w:t xml:space="preserve">7  </w:t>
            </w:r>
            <w:r w:rsidRPr="00013E48">
              <w:rPr>
                <w:rStyle w:val="apple-converted-space"/>
                <w:rFonts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koordinira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sve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aktivnosti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vezi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akomodiranja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unutar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zgrade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 i 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za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registraciju</w:t>
            </w:r>
            <w:proofErr w:type="spellEnd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13E48">
              <w:rPr>
                <w:rFonts w:cs="Times New Roman"/>
                <w:sz w:val="16"/>
                <w:szCs w:val="16"/>
                <w:shd w:val="clear" w:color="auto" w:fill="FFFFFF"/>
              </w:rPr>
              <w:t>inventara</w:t>
            </w:r>
            <w:proofErr w:type="spellEnd"/>
            <w:r w:rsidRPr="00013E4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10%</w:t>
            </w:r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13E48">
              <w:rPr>
                <w:rFonts w:eastAsia="Times New Roman" w:cs="Times New Roman"/>
                <w:sz w:val="16"/>
                <w:szCs w:val="16"/>
              </w:rPr>
              <w:t xml:space="preserve">8. 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Obavlja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druge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poslove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skladu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sa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zakonima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propisima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koji se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razumno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zahtevaju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vremena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na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vreme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od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strane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3E48">
              <w:rPr>
                <w:rFonts w:eastAsia="Times New Roman" w:cs="Times New Roman"/>
                <w:sz w:val="16"/>
                <w:szCs w:val="16"/>
              </w:rPr>
              <w:t>nadzornika</w:t>
            </w:r>
            <w:proofErr w:type="spellEnd"/>
            <w:r w:rsidRPr="00013E48">
              <w:rPr>
                <w:rFonts w:eastAsia="Times New Roman" w:cs="Times New Roman"/>
                <w:sz w:val="16"/>
                <w:szCs w:val="16"/>
              </w:rPr>
              <w:t xml:space="preserve"> : 5%</w:t>
            </w:r>
          </w:p>
          <w:p w:rsidR="00013E48" w:rsidRPr="00013E48" w:rsidRDefault="00013E48" w:rsidP="00013E48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  <w:tbl>
            <w:tblPr>
              <w:tblW w:w="95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8"/>
            </w:tblGrid>
            <w:tr w:rsidR="00013E48" w:rsidRPr="00013E48" w:rsidTr="0029260F">
              <w:trPr>
                <w:trHeight w:val="2287"/>
              </w:trPr>
              <w:tc>
                <w:tcPr>
                  <w:tcW w:w="9558" w:type="dxa"/>
                </w:tcPr>
                <w:p w:rsidR="00013E48" w:rsidRPr="00013E48" w:rsidRDefault="00013E48" w:rsidP="0029260F">
                  <w:pPr>
                    <w:jc w:val="both"/>
                    <w:rPr>
                      <w:rFonts w:eastAsia="Times New Roman"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Uslovi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učešća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regrutaciji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 :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Prijem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Civilnu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Službu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na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poziciju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ne-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karijere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je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otvorena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za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sve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spoljne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kandidate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             i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aktuene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civilne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>službenike</w:t>
                  </w:r>
                  <w:proofErr w:type="spellEnd"/>
                  <w:r w:rsidRPr="00013E48">
                    <w:rPr>
                      <w:rFonts w:eastAsia="Times New Roman" w:cs="Times New Roman"/>
                      <w:sz w:val="16"/>
                      <w:szCs w:val="16"/>
                    </w:rPr>
                    <w:t xml:space="preserve">.             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Obrazovanje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sposobnost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iskustvo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ostale</w:t>
                  </w:r>
                  <w:proofErr w:type="spellEnd"/>
                  <w:r w:rsidRPr="00013E48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 xml:space="preserve"> karakteristike: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4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Poznavanje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standardnih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administrativno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/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tehhničkih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procedura 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iz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tehničke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ili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administrativnne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oblasti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; 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4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Sposobnost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radi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po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sopstvenoj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inicijativi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u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okviru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utvrđenih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planova i procedura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4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Dobre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komunikacione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veštine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,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uključujući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i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mogućnost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tumači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informacije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pružena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uputstva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i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prenose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informacije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drugima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;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4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Sposobnost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za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koordinaciju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nadzor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nad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radom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zaposlenih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administrativnom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tehničkom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nivou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; 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4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Poznavanje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rada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na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računaru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softverskim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aplikacijama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(Word, Excel,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Power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Point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, Access); </w:t>
                  </w:r>
                </w:p>
                <w:p w:rsidR="00013E48" w:rsidRPr="00013E48" w:rsidRDefault="00013E48" w:rsidP="00013E48">
                  <w:pPr>
                    <w:numPr>
                      <w:ilvl w:val="0"/>
                      <w:numId w:val="4"/>
                    </w:num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Bahcelor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obrazovanje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odgovarajuća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obuka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najmanje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četiri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(4) godine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radnog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iskustva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tehničkoj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ili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administrativnoj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oblasti</w:t>
                  </w:r>
                  <w:proofErr w:type="spellEnd"/>
                  <w:r w:rsidRPr="00013E48">
                    <w:rPr>
                      <w:rFonts w:eastAsia="Times New Roman" w:cs="Times New Roman"/>
                      <w:kern w:val="0"/>
                      <w:sz w:val="16"/>
                      <w:szCs w:val="16"/>
                    </w:rPr>
                    <w:t>;</w:t>
                  </w:r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</w:p>
                <w:p w:rsidR="00013E48" w:rsidRPr="00013E48" w:rsidRDefault="00013E48" w:rsidP="0029260F">
                  <w:pPr>
                    <w:pStyle w:val="9ptNormal"/>
                    <w:jc w:val="both"/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</w:pPr>
                  <w:proofErr w:type="spellStart"/>
                  <w:r w:rsidRPr="00013E48"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  <w:t>Primena</w:t>
                  </w:r>
                  <w:proofErr w:type="spellEnd"/>
                  <w:r w:rsidRPr="00013E48"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  <w:t>principa</w:t>
                  </w:r>
                  <w:proofErr w:type="spellEnd"/>
                  <w:r w:rsidRPr="00013E48"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  <w:t>rada</w:t>
                  </w:r>
                  <w:proofErr w:type="spellEnd"/>
                  <w:r w:rsidRPr="00013E48">
                    <w:rPr>
                      <w:rFonts w:eastAsia="SimSun"/>
                      <w:b/>
                      <w:sz w:val="16"/>
                      <w:szCs w:val="16"/>
                      <w:lang w:eastAsia="sq-AL"/>
                    </w:rPr>
                    <w:t xml:space="preserve"> :</w:t>
                  </w:r>
                </w:p>
                <w:p w:rsidR="00013E48" w:rsidRPr="00013E48" w:rsidRDefault="00013E48" w:rsidP="0029260F">
                  <w:pPr>
                    <w:pStyle w:val="9ptNormal"/>
                    <w:jc w:val="both"/>
                    <w:rPr>
                      <w:rFonts w:eastAsia="SimSun"/>
                      <w:sz w:val="16"/>
                      <w:szCs w:val="16"/>
                      <w:lang w:eastAsia="sq-AL"/>
                    </w:rPr>
                  </w:pPr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Zakon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br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. 03 / L - 149 o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Civilnoj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Službi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Republike Kosova se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primenjuje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 u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ovom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slučaju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i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takođe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će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biti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ponuđeni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specifični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principi </w:t>
                  </w:r>
                  <w:proofErr w:type="spellStart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>rada</w:t>
                  </w:r>
                  <w:proofErr w:type="spellEnd"/>
                  <w:r w:rsidRPr="00013E48">
                    <w:rPr>
                      <w:rFonts w:eastAsia="SimSun"/>
                      <w:sz w:val="16"/>
                      <w:szCs w:val="16"/>
                      <w:lang w:eastAsia="sq-AL"/>
                    </w:rPr>
                    <w:t xml:space="preserve"> .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>Trajanje</w:t>
                  </w:r>
                  <w:proofErr w:type="spellEnd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>angažmana</w:t>
                  </w:r>
                  <w:proofErr w:type="spellEnd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 xml:space="preserve">: </w:t>
                  </w:r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Ne postoji rok,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pozicija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karijere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>.</w:t>
                  </w:r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>Podnošenje</w:t>
                  </w:r>
                  <w:proofErr w:type="spellEnd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>prijava</w:t>
                  </w:r>
                  <w:proofErr w:type="spellEnd"/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 xml:space="preserve"> : 05.04.2016-19.04.2016 </w:t>
                  </w:r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Prijave se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primaju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svakog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radnog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dana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od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08:00 do 12:00 i 13:00 do 16:00</w:t>
                  </w:r>
                  <w:r w:rsidRPr="00013E4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jc w:val="both"/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Obrazac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za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prijavu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se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može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preuzeti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sa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sajta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Agencije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hyperlink r:id="rId8" w:history="1">
                    <w:r w:rsidRPr="00013E48">
                      <w:rPr>
                        <w:rStyle w:val="Hyperlink"/>
                        <w:rFonts w:cs="Times New Roman"/>
                        <w:sz w:val="16"/>
                        <w:szCs w:val="16"/>
                      </w:rPr>
                      <w:t>www.akk-ks.org</w:t>
                    </w:r>
                  </w:hyperlink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ili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dobiti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na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recepciji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zgrade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Agencije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protiv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Korupcije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u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Prištini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(Ul. "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Nazim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Gafurri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",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br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. 31).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Zvanični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obrazac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 mora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se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dostavi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zajedno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sa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sledećim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dokumentima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  <w:shd w:val="clear" w:color="auto" w:fill="FFFFFF"/>
                    </w:rPr>
                    <w:t>: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Pismo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motivacije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>;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Obuke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su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prisustvovali</w:t>
                  </w:r>
                  <w:proofErr w:type="spellEnd"/>
                </w:p>
                <w:p w:rsidR="00013E48" w:rsidRPr="00013E48" w:rsidRDefault="00013E48" w:rsidP="0029260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Dokaz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akademskim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kvalifikacijama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>;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Kursevi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obuke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kojima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ste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prisustvovali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;   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Dokaz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radnom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iskustvu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>;</w:t>
                  </w:r>
                </w:p>
                <w:p w:rsidR="00013E48" w:rsidRPr="00013E48" w:rsidRDefault="00013E48" w:rsidP="0029260F">
                  <w:pPr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Dve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reference i,</w:t>
                  </w:r>
                </w:p>
                <w:p w:rsidR="00013E48" w:rsidRPr="00013E48" w:rsidRDefault="00013E48" w:rsidP="0029260F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Dva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ocene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sz w:val="16"/>
                      <w:szCs w:val="16"/>
                    </w:rPr>
                    <w:t>proteklih</w:t>
                  </w:r>
                  <w:proofErr w:type="spellEnd"/>
                  <w:r w:rsidRPr="00013E48">
                    <w:rPr>
                      <w:rFonts w:cs="Times New Roman"/>
                      <w:sz w:val="16"/>
                      <w:szCs w:val="16"/>
                    </w:rPr>
                    <w:t xml:space="preserve"> godina</w:t>
                  </w: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Upotreba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pogrešnog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obrasca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nekompletiranog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smislu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traženih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podataka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kao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kasno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prijavljeni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smatrat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če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se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nevažečim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.</w:t>
                  </w: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</w:pPr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“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Agencija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protiv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Korupcije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pruža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jednake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mogućnosti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zapošljavanja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za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sve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građane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Kosova i </w:t>
                  </w: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</w:pP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pozdravlja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aplikacije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od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svih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osoba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muškog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ženskog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iz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svih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zajednica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na </w:t>
                  </w:r>
                  <w:proofErr w:type="spellStart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>Kosovu</w:t>
                  </w:r>
                  <w:proofErr w:type="spellEnd"/>
                  <w:r w:rsidRPr="00013E48">
                    <w:rPr>
                      <w:rFonts w:cs="Times New Roman"/>
                      <w:i/>
                      <w:kern w:val="1"/>
                      <w:sz w:val="16"/>
                      <w:szCs w:val="16"/>
                    </w:rPr>
                    <w:t xml:space="preserve">  "</w:t>
                  </w: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Prijave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pristigle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nakon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tog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roka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neće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biti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prihvaćene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nepotpune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prijave se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odbacuju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Kontaktirat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ćese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 se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samo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 kandidati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iz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užeg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izbora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. </w:t>
                  </w: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  <w:r w:rsidRPr="00013E48">
                    <w:rPr>
                      <w:sz w:val="16"/>
                      <w:szCs w:val="16"/>
                    </w:rPr>
                    <w:t xml:space="preserve"> </w:t>
                  </w:r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U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slučaju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bilo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kakvih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pitanja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obratite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se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Kancelariji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Personala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na </w:t>
                  </w:r>
                  <w:proofErr w:type="spellStart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>broj</w:t>
                  </w:r>
                  <w:proofErr w:type="spellEnd"/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telefona 038-518942, lokal</w:t>
                  </w:r>
                </w:p>
                <w:p w:rsidR="00013E48" w:rsidRPr="00013E48" w:rsidRDefault="00013E48" w:rsidP="0029260F">
                  <w:pPr>
                    <w:spacing w:line="240" w:lineRule="auto"/>
                    <w:ind w:right="-333"/>
                    <w:jc w:val="both"/>
                    <w:rPr>
                      <w:rFonts w:cs="Times New Roman"/>
                      <w:kern w:val="1"/>
                      <w:sz w:val="16"/>
                      <w:szCs w:val="16"/>
                    </w:rPr>
                  </w:pPr>
                  <w:r w:rsidRPr="00013E48">
                    <w:rPr>
                      <w:rFonts w:cs="Times New Roman"/>
                      <w:kern w:val="1"/>
                      <w:sz w:val="16"/>
                      <w:szCs w:val="16"/>
                    </w:rPr>
                    <w:t xml:space="preserve"> l10  10 715. </w:t>
                  </w:r>
                </w:p>
                <w:p w:rsidR="00013E48" w:rsidRPr="00013E48" w:rsidRDefault="00013E48" w:rsidP="0029260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jc w:val="both"/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:rsidR="00013E48" w:rsidRPr="00013E48" w:rsidRDefault="00013E48" w:rsidP="0029260F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013E48" w:rsidRPr="00013E48" w:rsidRDefault="00013E48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</w:p>
          <w:p w:rsidR="00DD43EE" w:rsidRPr="00013E48" w:rsidRDefault="00DD43EE" w:rsidP="00DD43EE">
            <w:pPr>
              <w:spacing w:line="240" w:lineRule="auto"/>
              <w:ind w:right="-333"/>
              <w:jc w:val="both"/>
              <w:rPr>
                <w:rFonts w:cs="Times New Roman"/>
                <w:kern w:val="1"/>
                <w:sz w:val="16"/>
                <w:szCs w:val="16"/>
              </w:rPr>
            </w:pPr>
          </w:p>
          <w:p w:rsidR="00F704F7" w:rsidRPr="00013E48" w:rsidRDefault="00F704F7" w:rsidP="00F704F7">
            <w:pPr>
              <w:jc w:val="both"/>
              <w:rPr>
                <w:sz w:val="16"/>
                <w:szCs w:val="16"/>
              </w:rPr>
            </w:pPr>
          </w:p>
          <w:p w:rsidR="00F704F7" w:rsidRPr="00013E48" w:rsidRDefault="00F704F7" w:rsidP="00F704F7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704F7" w:rsidRPr="00013E48" w:rsidRDefault="00F704F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4F7" w:rsidRPr="00013E48" w:rsidRDefault="00F704F7">
            <w:pPr>
              <w:pStyle w:val="Default"/>
              <w:rPr>
                <w:sz w:val="16"/>
                <w:szCs w:val="16"/>
              </w:rPr>
            </w:pPr>
          </w:p>
        </w:tc>
      </w:tr>
      <w:tr w:rsidR="00F704F7">
        <w:trPr>
          <w:trHeight w:val="99"/>
        </w:trPr>
        <w:tc>
          <w:tcPr>
            <w:tcW w:w="9253" w:type="dxa"/>
          </w:tcPr>
          <w:p w:rsidR="00F704F7" w:rsidRDefault="00F704F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C1912" w:rsidRDefault="00DC1912"/>
    <w:sectPr w:rsidR="00DC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812"/>
    <w:multiLevelType w:val="hybridMultilevel"/>
    <w:tmpl w:val="2F10DDA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6066"/>
    <w:multiLevelType w:val="hybridMultilevel"/>
    <w:tmpl w:val="06B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2B7"/>
    <w:multiLevelType w:val="hybridMultilevel"/>
    <w:tmpl w:val="3982A53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7657"/>
    <w:multiLevelType w:val="hybridMultilevel"/>
    <w:tmpl w:val="74FEB6D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4"/>
    <w:rsid w:val="00013E48"/>
    <w:rsid w:val="00624E8E"/>
    <w:rsid w:val="006B7564"/>
    <w:rsid w:val="00707353"/>
    <w:rsid w:val="007A6425"/>
    <w:rsid w:val="00833BEA"/>
    <w:rsid w:val="00853CEB"/>
    <w:rsid w:val="00870841"/>
    <w:rsid w:val="009E5CB6"/>
    <w:rsid w:val="00A81BE7"/>
    <w:rsid w:val="00C05624"/>
    <w:rsid w:val="00DC1912"/>
    <w:rsid w:val="00DD43EE"/>
    <w:rsid w:val="00E251EF"/>
    <w:rsid w:val="00E87A78"/>
    <w:rsid w:val="00F704F7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F7"/>
    <w:pPr>
      <w:suppressAutoHyphens/>
      <w:spacing w:after="0" w:line="100" w:lineRule="atLeast"/>
    </w:pPr>
    <w:rPr>
      <w:rFonts w:ascii="Times New Roman" w:eastAsia="SimSun" w:hAnsi="Times New Roman" w:cs="Calibri"/>
      <w:kern w:val="2"/>
      <w:sz w:val="24"/>
      <w:szCs w:val="24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ptNormal">
    <w:name w:val="+9pt Normal"/>
    <w:basedOn w:val="Normal"/>
    <w:rsid w:val="00F704F7"/>
    <w:rPr>
      <w:rFonts w:eastAsia="MS Mincho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81BE7"/>
  </w:style>
  <w:style w:type="paragraph" w:styleId="ListParagraph">
    <w:name w:val="List Paragraph"/>
    <w:basedOn w:val="Normal"/>
    <w:uiPriority w:val="34"/>
    <w:qFormat/>
    <w:rsid w:val="00013E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3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F7"/>
    <w:pPr>
      <w:suppressAutoHyphens/>
      <w:spacing w:after="0" w:line="100" w:lineRule="atLeast"/>
    </w:pPr>
    <w:rPr>
      <w:rFonts w:ascii="Times New Roman" w:eastAsia="SimSun" w:hAnsi="Times New Roman" w:cs="Calibri"/>
      <w:kern w:val="2"/>
      <w:sz w:val="24"/>
      <w:szCs w:val="24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ptNormal">
    <w:name w:val="+9pt Normal"/>
    <w:basedOn w:val="Normal"/>
    <w:rsid w:val="00F704F7"/>
    <w:rPr>
      <w:rFonts w:eastAsia="MS Mincho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81BE7"/>
  </w:style>
  <w:style w:type="paragraph" w:styleId="ListParagraph">
    <w:name w:val="List Paragraph"/>
    <w:basedOn w:val="Normal"/>
    <w:uiPriority w:val="34"/>
    <w:qFormat/>
    <w:rsid w:val="00013E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k-k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Sebahate Jonuzi</dc:creator>
  <cp:lastModifiedBy>Fadil Miftari</cp:lastModifiedBy>
  <cp:revision>2</cp:revision>
  <dcterms:created xsi:type="dcterms:W3CDTF">2016-04-04T08:21:00Z</dcterms:created>
  <dcterms:modified xsi:type="dcterms:W3CDTF">2016-04-04T08:21:00Z</dcterms:modified>
</cp:coreProperties>
</file>